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6F9A6" w14:textId="77777777" w:rsidR="008D2FAB" w:rsidRPr="008D2FAB" w:rsidRDefault="008D2FAB" w:rsidP="008D2FAB">
      <w:pPr>
        <w:tabs>
          <w:tab w:val="left" w:pos="1155"/>
        </w:tabs>
        <w:rPr>
          <w:rFonts w:ascii="Liberation Serif" w:hAnsi="Liberation Serif"/>
        </w:rPr>
      </w:pPr>
      <w:r w:rsidRPr="008D2FAB">
        <w:rPr>
          <w:rFonts w:ascii="Liberation Serif" w:hAnsi="Liberation Serif"/>
        </w:rPr>
        <w:t xml:space="preserve">           </w:t>
      </w:r>
      <w:r w:rsidRPr="008D2FAB">
        <w:rPr>
          <w:rFonts w:ascii="Liberation Serif" w:hAnsi="Liberation Serif"/>
        </w:rPr>
        <w:object w:dxaOrig="825" w:dyaOrig="1080" w14:anchorId="0278E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5" o:title=""/>
          </v:shape>
          <o:OLEObject Type="Embed" ProgID="Word.Picture.8" ShapeID="_x0000_i1025" DrawAspect="Content" ObjectID="_1765179747" r:id="rId6"/>
        </w:object>
      </w:r>
    </w:p>
    <w:p w14:paraId="4D945B77" w14:textId="77777777" w:rsidR="008D2FAB" w:rsidRPr="008D2FAB" w:rsidRDefault="008D2FAB" w:rsidP="008D2FAB">
      <w:pPr>
        <w:rPr>
          <w:rFonts w:ascii="Liberation Serif" w:hAnsi="Liberation Serif"/>
        </w:rPr>
      </w:pPr>
    </w:p>
    <w:p w14:paraId="4F85CAA8" w14:textId="77777777" w:rsidR="008D2FAB" w:rsidRPr="008D2FAB" w:rsidRDefault="008D2FAB" w:rsidP="008D2FAB">
      <w:pPr>
        <w:rPr>
          <w:rFonts w:ascii="Liberation Serif" w:hAnsi="Liberation Serif"/>
        </w:rPr>
      </w:pPr>
      <w:r w:rsidRPr="008D2FAB">
        <w:rPr>
          <w:rFonts w:ascii="Liberation Serif" w:hAnsi="Liberation Serif"/>
        </w:rPr>
        <w:t>REPUBLIKA HRVATSKA</w:t>
      </w:r>
    </w:p>
    <w:p w14:paraId="5ABC747C" w14:textId="77777777" w:rsidR="008D2FAB" w:rsidRPr="008D2FAB" w:rsidRDefault="008D2FAB" w:rsidP="008D2FAB">
      <w:pPr>
        <w:rPr>
          <w:rFonts w:ascii="Liberation Serif" w:hAnsi="Liberation Serif"/>
        </w:rPr>
      </w:pPr>
      <w:r w:rsidRPr="008D2FAB">
        <w:rPr>
          <w:rFonts w:ascii="Liberation Serif" w:hAnsi="Liberation Serif"/>
        </w:rPr>
        <w:t>OSJEČKO-BARANJSKA ŽUPANIJA</w:t>
      </w:r>
    </w:p>
    <w:p w14:paraId="0ACD90A4" w14:textId="77777777" w:rsidR="008D2FAB" w:rsidRPr="008D2FAB" w:rsidRDefault="008D2FAB" w:rsidP="008D2FAB">
      <w:pPr>
        <w:rPr>
          <w:rFonts w:ascii="Liberation Serif" w:hAnsi="Liberation Serif"/>
        </w:rPr>
      </w:pPr>
      <w:r w:rsidRPr="008D2FAB">
        <w:rPr>
          <w:rFonts w:ascii="Liberation Serif" w:hAnsi="Liberation Serif"/>
        </w:rPr>
        <w:t>OPĆINA GORJANI</w:t>
      </w:r>
    </w:p>
    <w:p w14:paraId="0B32A405" w14:textId="77777777" w:rsidR="008D2FAB" w:rsidRPr="008D2FAB" w:rsidRDefault="008D2FAB" w:rsidP="008D2FAB">
      <w:pPr>
        <w:pStyle w:val="Naslov3"/>
        <w:tabs>
          <w:tab w:val="left" w:pos="708"/>
        </w:tabs>
        <w:rPr>
          <w:rFonts w:ascii="Liberation Serif" w:hAnsi="Liberation Serif"/>
        </w:rPr>
      </w:pPr>
      <w:r w:rsidRPr="008D2FAB">
        <w:rPr>
          <w:rFonts w:ascii="Liberation Serif" w:hAnsi="Liberation Serif"/>
        </w:rPr>
        <w:t>OPĆINSKO VIJEĆE</w:t>
      </w:r>
    </w:p>
    <w:p w14:paraId="30CB0F63" w14:textId="77777777" w:rsidR="008D2FAB" w:rsidRPr="008D2FAB" w:rsidRDefault="008D2FAB" w:rsidP="008D2FAB">
      <w:pPr>
        <w:rPr>
          <w:rFonts w:ascii="Liberation Serif" w:eastAsia="Calibri" w:hAnsi="Liberation Serif"/>
          <w:b/>
          <w:lang w:eastAsia="en-US"/>
        </w:rPr>
      </w:pPr>
    </w:p>
    <w:p w14:paraId="791A0BF3" w14:textId="322F94FA" w:rsidR="008D2FAB" w:rsidRPr="008D2FAB" w:rsidRDefault="008D2FAB" w:rsidP="008D2FAB">
      <w:pPr>
        <w:rPr>
          <w:rFonts w:ascii="Liberation Serif" w:eastAsia="Calibri" w:hAnsi="Liberation Serif"/>
          <w:bCs/>
          <w:lang w:eastAsia="en-US"/>
        </w:rPr>
      </w:pPr>
      <w:r w:rsidRPr="008D2FAB">
        <w:rPr>
          <w:rFonts w:ascii="Liberation Serif" w:eastAsia="Calibri" w:hAnsi="Liberation Serif"/>
          <w:bCs/>
          <w:lang w:eastAsia="en-US"/>
        </w:rPr>
        <w:t xml:space="preserve">KLASA: </w:t>
      </w:r>
      <w:r w:rsidR="00024B3A">
        <w:rPr>
          <w:rFonts w:ascii="Liberation Serif" w:eastAsia="Calibri" w:hAnsi="Liberation Serif"/>
          <w:bCs/>
          <w:lang w:eastAsia="en-US"/>
        </w:rPr>
        <w:t>025-01/23-01/01</w:t>
      </w:r>
    </w:p>
    <w:p w14:paraId="774951F3" w14:textId="264CC660" w:rsidR="008D2FAB" w:rsidRPr="008D2FAB" w:rsidRDefault="008D2FAB" w:rsidP="008D2FAB">
      <w:pPr>
        <w:rPr>
          <w:rFonts w:ascii="Liberation Serif" w:eastAsia="Calibri" w:hAnsi="Liberation Serif"/>
          <w:bCs/>
          <w:lang w:eastAsia="en-US"/>
        </w:rPr>
      </w:pPr>
      <w:r w:rsidRPr="008D2FAB">
        <w:rPr>
          <w:rFonts w:ascii="Liberation Serif" w:eastAsia="Calibri" w:hAnsi="Liberation Serif"/>
          <w:bCs/>
          <w:lang w:eastAsia="en-US"/>
        </w:rPr>
        <w:t xml:space="preserve">URBROJ: </w:t>
      </w:r>
      <w:r w:rsidR="00024B3A">
        <w:rPr>
          <w:rFonts w:ascii="Liberation Serif" w:eastAsia="Calibri" w:hAnsi="Liberation Serif"/>
          <w:bCs/>
          <w:lang w:eastAsia="en-US"/>
        </w:rPr>
        <w:t>2158-21-03-23-1</w:t>
      </w:r>
    </w:p>
    <w:p w14:paraId="52D9CE0A" w14:textId="7F096081" w:rsidR="008D2FAB" w:rsidRPr="008D2FAB" w:rsidRDefault="008D2FAB" w:rsidP="008D2FAB">
      <w:pPr>
        <w:rPr>
          <w:rFonts w:ascii="Liberation Serif" w:eastAsia="Calibri" w:hAnsi="Liberation Serif"/>
          <w:lang w:eastAsia="en-US"/>
        </w:rPr>
      </w:pPr>
      <w:r w:rsidRPr="008D2FAB">
        <w:rPr>
          <w:rFonts w:ascii="Liberation Serif" w:eastAsia="Calibri" w:hAnsi="Liberation Serif"/>
          <w:lang w:eastAsia="en-US"/>
        </w:rPr>
        <w:t xml:space="preserve">Gorjani, </w:t>
      </w:r>
      <w:r w:rsidR="00024B3A">
        <w:rPr>
          <w:rFonts w:ascii="Liberation Serif" w:eastAsia="Calibri" w:hAnsi="Liberation Serif"/>
          <w:lang w:eastAsia="en-US"/>
        </w:rPr>
        <w:t>12. prosinca</w:t>
      </w:r>
      <w:r w:rsidRPr="008D2FAB">
        <w:rPr>
          <w:rFonts w:ascii="Liberation Serif" w:eastAsia="Calibri" w:hAnsi="Liberation Serif"/>
          <w:lang w:eastAsia="en-US"/>
        </w:rPr>
        <w:t xml:space="preserve"> 2023. godine </w:t>
      </w:r>
    </w:p>
    <w:p w14:paraId="6B0D761C" w14:textId="77777777" w:rsidR="00544638" w:rsidRPr="008D2FAB" w:rsidRDefault="00544638">
      <w:pPr>
        <w:rPr>
          <w:rFonts w:ascii="Liberation Serif" w:hAnsi="Liberation Serif"/>
        </w:rPr>
      </w:pPr>
    </w:p>
    <w:p w14:paraId="202CAF09" w14:textId="6D5200D8" w:rsidR="008D2FAB" w:rsidRDefault="008D2FAB">
      <w:pPr>
        <w:rPr>
          <w:rFonts w:ascii="Liberation Serif" w:hAnsi="Liberation Serif"/>
        </w:rPr>
      </w:pPr>
      <w:r w:rsidRPr="008D2FAB">
        <w:rPr>
          <w:rFonts w:ascii="Liberation Serif" w:hAnsi="Liberation Serif"/>
        </w:rPr>
        <w:t xml:space="preserve">Na temelju </w:t>
      </w:r>
      <w:r>
        <w:rPr>
          <w:rFonts w:ascii="Liberation Serif" w:hAnsi="Liberation Serif"/>
        </w:rPr>
        <w:t xml:space="preserve">članka 387. Zakona o trgovačkim društvima (Narodne Novine broj: </w:t>
      </w:r>
      <w:r w:rsidR="00B860DB" w:rsidRPr="00B860DB">
        <w:rPr>
          <w:rFonts w:ascii="Liberation Serif" w:hAnsi="Liberation Serif"/>
        </w:rPr>
        <w:t>111/93, 34/99, 121/99, 52/00, 118/03, 107/07, 146/08, 137/09, 125/11, 152/11, 111/12, 68/13, 110/15, 40/19, 34/22, 114/22, 18/23, 130/23</w:t>
      </w:r>
      <w:r>
        <w:rPr>
          <w:rFonts w:ascii="Liberation Serif" w:hAnsi="Liberation Serif"/>
        </w:rPr>
        <w:t>)</w:t>
      </w:r>
      <w:r w:rsidR="00944D3B">
        <w:rPr>
          <w:rFonts w:ascii="Liberation Serif" w:hAnsi="Liberation Serif"/>
        </w:rPr>
        <w:t xml:space="preserve"> </w:t>
      </w:r>
      <w:r w:rsidR="00944D3B" w:rsidRPr="00944D3B">
        <w:rPr>
          <w:rFonts w:ascii="Liberation Serif" w:hAnsi="Liberation Serif"/>
        </w:rPr>
        <w:t>i članka 30. Statuta Općine Gorjani (Službeni glasnik Općine Gorjani broj: 6/21, 1/22</w:t>
      </w:r>
      <w:r w:rsidR="00944D3B">
        <w:rPr>
          <w:rFonts w:ascii="Liberation Serif" w:hAnsi="Liberation Serif"/>
        </w:rPr>
        <w:t>. 2/22 – pročišćeni tekst</w:t>
      </w:r>
      <w:r w:rsidR="00944D3B" w:rsidRPr="00944D3B">
        <w:rPr>
          <w:rFonts w:ascii="Liberation Serif" w:hAnsi="Liberation Serif"/>
        </w:rPr>
        <w:t xml:space="preserve">) Općinsko vijeće Općine Gorjani na svojoj </w:t>
      </w:r>
      <w:r w:rsidR="00024B3A">
        <w:rPr>
          <w:rFonts w:ascii="Liberation Serif" w:hAnsi="Liberation Serif"/>
        </w:rPr>
        <w:t>14.</w:t>
      </w:r>
      <w:r w:rsidR="00944D3B" w:rsidRPr="00944D3B">
        <w:rPr>
          <w:rFonts w:ascii="Liberation Serif" w:hAnsi="Liberation Serif"/>
        </w:rPr>
        <w:t xml:space="preserve"> sjednici održanoj dana </w:t>
      </w:r>
      <w:r w:rsidR="00024B3A">
        <w:rPr>
          <w:rFonts w:ascii="Liberation Serif" w:hAnsi="Liberation Serif"/>
        </w:rPr>
        <w:t>12. prosinca</w:t>
      </w:r>
      <w:r w:rsidR="00944D3B">
        <w:rPr>
          <w:rFonts w:ascii="Liberation Serif" w:hAnsi="Liberation Serif"/>
        </w:rPr>
        <w:t xml:space="preserve"> 2023</w:t>
      </w:r>
      <w:r w:rsidR="00944D3B" w:rsidRPr="00944D3B">
        <w:rPr>
          <w:rFonts w:ascii="Liberation Serif" w:hAnsi="Liberation Serif"/>
        </w:rPr>
        <w:t>. godine donosi:</w:t>
      </w:r>
    </w:p>
    <w:p w14:paraId="574DBE95" w14:textId="77777777" w:rsidR="00944D3B" w:rsidRDefault="00944D3B">
      <w:pPr>
        <w:rPr>
          <w:rFonts w:ascii="Liberation Serif" w:hAnsi="Liberation Serif"/>
        </w:rPr>
      </w:pPr>
    </w:p>
    <w:p w14:paraId="62E083CC" w14:textId="18FC9B57" w:rsidR="00944D3B" w:rsidRDefault="00944D3B" w:rsidP="00944D3B">
      <w:pPr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ODLUKU O OSNIVANJU</w:t>
      </w:r>
    </w:p>
    <w:p w14:paraId="092ABD0F" w14:textId="5402AD10" w:rsidR="00944D3B" w:rsidRDefault="00024B3A" w:rsidP="00944D3B">
      <w:pPr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Komunalac </w:t>
      </w:r>
      <w:r w:rsidR="00A16561">
        <w:rPr>
          <w:rFonts w:ascii="Liberation Serif" w:hAnsi="Liberation Serif"/>
          <w:b/>
          <w:bCs/>
        </w:rPr>
        <w:t>Gorjani d.o.o. za usluge i razvoj</w:t>
      </w:r>
    </w:p>
    <w:p w14:paraId="2CFC14EA" w14:textId="77777777" w:rsidR="00A16561" w:rsidRDefault="00A16561" w:rsidP="00944D3B">
      <w:pPr>
        <w:jc w:val="center"/>
        <w:rPr>
          <w:rFonts w:ascii="Liberation Serif" w:hAnsi="Liberation Serif"/>
          <w:b/>
          <w:bCs/>
        </w:rPr>
      </w:pPr>
    </w:p>
    <w:p w14:paraId="71124BBA" w14:textId="21FD3FCD" w:rsidR="00A16561" w:rsidRDefault="00A16561" w:rsidP="00944D3B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1.</w:t>
      </w:r>
    </w:p>
    <w:p w14:paraId="195CD676" w14:textId="77777777" w:rsidR="00A16561" w:rsidRDefault="00A16561" w:rsidP="00944D3B">
      <w:pPr>
        <w:jc w:val="center"/>
        <w:rPr>
          <w:rFonts w:ascii="Liberation Serif" w:hAnsi="Liberation Serif"/>
        </w:rPr>
      </w:pPr>
    </w:p>
    <w:p w14:paraId="18DEBB9F" w14:textId="5B229F5B" w:rsidR="00A16561" w:rsidRDefault="00A16561" w:rsidP="00A16561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Općina Gorjani, Gorjani, Kula 1, OIB: 05866611479 osniva:</w:t>
      </w:r>
    </w:p>
    <w:p w14:paraId="22211CB6" w14:textId="77777777" w:rsidR="00A16561" w:rsidRDefault="00A16561" w:rsidP="00A16561">
      <w:pPr>
        <w:jc w:val="both"/>
        <w:rPr>
          <w:rFonts w:ascii="Liberation Serif" w:hAnsi="Liberation Serif"/>
        </w:rPr>
      </w:pPr>
    </w:p>
    <w:p w14:paraId="09D9C36E" w14:textId="1E444019" w:rsidR="00A16561" w:rsidRDefault="00024B3A" w:rsidP="00A16561">
      <w:pPr>
        <w:jc w:val="both"/>
        <w:rPr>
          <w:rFonts w:ascii="Liberation Serif" w:hAnsi="Liberation Serif"/>
        </w:rPr>
      </w:pPr>
      <w:r w:rsidRPr="00024B3A">
        <w:rPr>
          <w:rFonts w:ascii="Liberation Serif" w:hAnsi="Liberation Serif"/>
        </w:rPr>
        <w:t xml:space="preserve">Komunalac </w:t>
      </w:r>
      <w:r w:rsidR="00A16561">
        <w:rPr>
          <w:rFonts w:ascii="Liberation Serif" w:hAnsi="Liberation Serif"/>
        </w:rPr>
        <w:t>Gorjani d.o.o. za usluge i razvoj (u daljnjem tekstu: Društvo) sa sjedištem u Gorjanima, Kula 1.</w:t>
      </w:r>
    </w:p>
    <w:p w14:paraId="14CD1B07" w14:textId="60772522" w:rsidR="00A16561" w:rsidRDefault="00A16561" w:rsidP="00A16561">
      <w:pPr>
        <w:jc w:val="both"/>
        <w:rPr>
          <w:rFonts w:ascii="Liberation Serif" w:hAnsi="Liberation Serif"/>
        </w:rPr>
      </w:pPr>
    </w:p>
    <w:p w14:paraId="6C675DAE" w14:textId="2BB75D6F" w:rsidR="00A16561" w:rsidRDefault="00A16561" w:rsidP="00A16561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2.</w:t>
      </w:r>
    </w:p>
    <w:p w14:paraId="307CB2FA" w14:textId="77777777" w:rsidR="008F472E" w:rsidRDefault="008F472E" w:rsidP="00A16561">
      <w:pPr>
        <w:jc w:val="center"/>
        <w:rPr>
          <w:rFonts w:ascii="Liberation Serif" w:hAnsi="Liberation Serif"/>
        </w:rPr>
      </w:pPr>
    </w:p>
    <w:p w14:paraId="62BEC127" w14:textId="6559D080" w:rsidR="008F472E" w:rsidRDefault="008F472E" w:rsidP="008F472E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Cilj osnivanja Društva je unapređenje, provođenje i koordiniranje aktivnosti koje se odnose na obavljanje komunalnih i gospodarskih djelatnosti zbog razvoja Općine Gorjani.</w:t>
      </w:r>
    </w:p>
    <w:p w14:paraId="4D4E01BF" w14:textId="77777777" w:rsidR="008F472E" w:rsidRDefault="008F472E" w:rsidP="008F472E">
      <w:pPr>
        <w:jc w:val="both"/>
        <w:rPr>
          <w:rFonts w:ascii="Liberation Serif" w:hAnsi="Liberation Serif"/>
        </w:rPr>
      </w:pPr>
    </w:p>
    <w:p w14:paraId="28352AF6" w14:textId="717B056B" w:rsidR="008F472E" w:rsidRDefault="008F472E" w:rsidP="008F472E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3.</w:t>
      </w:r>
    </w:p>
    <w:p w14:paraId="6B81B957" w14:textId="77777777" w:rsidR="008F472E" w:rsidRDefault="008F472E" w:rsidP="008F472E">
      <w:pPr>
        <w:jc w:val="center"/>
        <w:rPr>
          <w:rFonts w:ascii="Liberation Serif" w:hAnsi="Liberation Serif"/>
        </w:rPr>
      </w:pPr>
    </w:p>
    <w:p w14:paraId="02642B32" w14:textId="0EA7C1E8" w:rsidR="008F472E" w:rsidRDefault="008F472E" w:rsidP="008F472E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Ovlašćuje se općinski načelnik Općine Gorjani da u ime i za račun Općine Gorjani potpiše izjavu o osnivanju Društva.</w:t>
      </w:r>
    </w:p>
    <w:p w14:paraId="619064C9" w14:textId="77777777" w:rsidR="008F472E" w:rsidRDefault="008F472E" w:rsidP="008F472E">
      <w:pPr>
        <w:jc w:val="both"/>
        <w:rPr>
          <w:rFonts w:ascii="Liberation Serif" w:hAnsi="Liberation Serif"/>
        </w:rPr>
      </w:pPr>
    </w:p>
    <w:p w14:paraId="2BEBD8AA" w14:textId="2E98A3C3" w:rsidR="008F472E" w:rsidRDefault="008F472E" w:rsidP="008F472E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Izjava</w:t>
      </w:r>
      <w:r w:rsidR="00DB6225">
        <w:rPr>
          <w:rFonts w:ascii="Liberation Serif" w:hAnsi="Liberation Serif"/>
        </w:rPr>
        <w:t xml:space="preserve"> iz stavka 1. ovog članka sadrži:</w:t>
      </w:r>
    </w:p>
    <w:p w14:paraId="1B8C954C" w14:textId="5A3DEDEE" w:rsidR="00DB6225" w:rsidRDefault="00DB6225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Tvrtku i skraćenu tvrtku Društva,</w:t>
      </w:r>
    </w:p>
    <w:p w14:paraId="1985CF7F" w14:textId="553C721A" w:rsidR="00DB6225" w:rsidRDefault="00DB6225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Sjedište i poslovnu adresu Društva,</w:t>
      </w:r>
    </w:p>
    <w:p w14:paraId="09C46910" w14:textId="767B43A3" w:rsidR="00DB6225" w:rsidRDefault="00DB6225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Predmet poslovanja Društva,</w:t>
      </w:r>
    </w:p>
    <w:p w14:paraId="08F43C47" w14:textId="0B197252" w:rsidR="00DB6225" w:rsidRDefault="00DB6225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Iznos temeljnog kapitala,</w:t>
      </w:r>
    </w:p>
    <w:p w14:paraId="3744E8B8" w14:textId="6CE25E9F" w:rsidR="00DB6225" w:rsidRDefault="00893144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Odredbe o upravi društva,</w:t>
      </w:r>
    </w:p>
    <w:p w14:paraId="2AC78FEE" w14:textId="2EFF11A4" w:rsidR="00893144" w:rsidRDefault="00893144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Odredbe o poslovnom udjelu,</w:t>
      </w:r>
    </w:p>
    <w:p w14:paraId="67BB0ED0" w14:textId="10D18FC1" w:rsidR="00893144" w:rsidRDefault="00893144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Trajanje društva,</w:t>
      </w:r>
    </w:p>
    <w:p w14:paraId="43997549" w14:textId="45AA570F" w:rsidR="00893144" w:rsidRDefault="00893144" w:rsidP="00DB6225">
      <w:pPr>
        <w:pStyle w:val="Odlomakpopisa"/>
        <w:numPr>
          <w:ilvl w:val="0"/>
          <w:numId w:val="1"/>
        </w:num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Druge odredbe koje određuje Zakon o trgovačkim društvima.</w:t>
      </w:r>
    </w:p>
    <w:p w14:paraId="1ADD2855" w14:textId="77777777" w:rsidR="00893144" w:rsidRDefault="00893144" w:rsidP="00893144">
      <w:pPr>
        <w:jc w:val="both"/>
        <w:rPr>
          <w:rFonts w:ascii="Liberation Serif" w:hAnsi="Liberation Serif"/>
        </w:rPr>
      </w:pPr>
    </w:p>
    <w:p w14:paraId="0BE44551" w14:textId="762B0E68" w:rsidR="00893144" w:rsidRDefault="00893144" w:rsidP="00893144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lastRenderedPageBreak/>
        <w:t>Prijedlog izjave o osnivanju Društva sastavni je dio ove Odluke.</w:t>
      </w:r>
    </w:p>
    <w:p w14:paraId="34EDDED8" w14:textId="77777777" w:rsidR="00893144" w:rsidRDefault="00893144" w:rsidP="00893144">
      <w:pPr>
        <w:jc w:val="both"/>
        <w:rPr>
          <w:rFonts w:ascii="Liberation Serif" w:hAnsi="Liberation Serif"/>
        </w:rPr>
      </w:pPr>
    </w:p>
    <w:p w14:paraId="7ECFCABF" w14:textId="482DA0C2" w:rsidR="00893144" w:rsidRDefault="00893144" w:rsidP="00893144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4.</w:t>
      </w:r>
    </w:p>
    <w:p w14:paraId="6B34C947" w14:textId="77777777" w:rsidR="00893144" w:rsidRDefault="00893144" w:rsidP="00893144">
      <w:pPr>
        <w:jc w:val="center"/>
        <w:rPr>
          <w:rFonts w:ascii="Liberation Serif" w:hAnsi="Liberation Serif"/>
        </w:rPr>
      </w:pPr>
    </w:p>
    <w:p w14:paraId="11422B6B" w14:textId="1AE0D059" w:rsidR="00893144" w:rsidRDefault="00893144" w:rsidP="00893144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Temeljni kapital Društva iznosi 13.300,00 eura u novcu i uplaćuje se na posebni račun kod ovlaštene banke na teret Proračuna Općine Gorjani.</w:t>
      </w:r>
    </w:p>
    <w:p w14:paraId="175A913C" w14:textId="77777777" w:rsidR="00893144" w:rsidRDefault="00893144" w:rsidP="00893144">
      <w:pPr>
        <w:jc w:val="both"/>
        <w:rPr>
          <w:rFonts w:ascii="Liberation Serif" w:hAnsi="Liberation Serif"/>
        </w:rPr>
      </w:pPr>
    </w:p>
    <w:p w14:paraId="0B987E6B" w14:textId="1A03AF50" w:rsidR="00893144" w:rsidRDefault="00893144" w:rsidP="00893144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5.</w:t>
      </w:r>
    </w:p>
    <w:p w14:paraId="5281E01E" w14:textId="77777777" w:rsidR="00893144" w:rsidRDefault="00893144" w:rsidP="00893144">
      <w:pPr>
        <w:jc w:val="center"/>
        <w:rPr>
          <w:rFonts w:ascii="Liberation Serif" w:hAnsi="Liberation Serif"/>
        </w:rPr>
      </w:pPr>
    </w:p>
    <w:p w14:paraId="4C46CEB2" w14:textId="4F006BD5" w:rsidR="00893144" w:rsidRDefault="00893144" w:rsidP="00893144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Osnivač će posebnom odlukom imenovati člana Uprave – direktora.</w:t>
      </w:r>
    </w:p>
    <w:p w14:paraId="4D56AE15" w14:textId="77777777" w:rsidR="00893144" w:rsidRDefault="00893144" w:rsidP="00893144">
      <w:pPr>
        <w:jc w:val="both"/>
        <w:rPr>
          <w:rFonts w:ascii="Liberation Serif" w:hAnsi="Liberation Serif"/>
        </w:rPr>
      </w:pPr>
    </w:p>
    <w:p w14:paraId="5810DC7E" w14:textId="7275C23F" w:rsidR="00893144" w:rsidRDefault="00893144" w:rsidP="00893144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6.</w:t>
      </w:r>
    </w:p>
    <w:p w14:paraId="54369CE5" w14:textId="77777777" w:rsidR="00893144" w:rsidRDefault="00893144" w:rsidP="00893144">
      <w:pPr>
        <w:jc w:val="center"/>
        <w:rPr>
          <w:rFonts w:ascii="Liberation Serif" w:hAnsi="Liberation Serif"/>
        </w:rPr>
      </w:pPr>
    </w:p>
    <w:p w14:paraId="4FB33EAC" w14:textId="5323BBF1" w:rsidR="00893144" w:rsidRDefault="007B2A9F" w:rsidP="00893144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Nadzor nad poslovanjem Društva obavljat će osnivač sukladno Statutu i drugim aktima Općine Gorjani.</w:t>
      </w:r>
    </w:p>
    <w:p w14:paraId="6D36814D" w14:textId="77777777" w:rsidR="007B2A9F" w:rsidRDefault="007B2A9F" w:rsidP="00893144">
      <w:pPr>
        <w:jc w:val="both"/>
        <w:rPr>
          <w:rFonts w:ascii="Liberation Serif" w:hAnsi="Liberation Serif"/>
        </w:rPr>
      </w:pPr>
    </w:p>
    <w:p w14:paraId="5004033D" w14:textId="122085B3" w:rsidR="007B2A9F" w:rsidRDefault="007B2A9F" w:rsidP="007B2A9F">
      <w:pPr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Članak 7.</w:t>
      </w:r>
    </w:p>
    <w:p w14:paraId="4DA39259" w14:textId="77777777" w:rsidR="007B2A9F" w:rsidRDefault="007B2A9F" w:rsidP="007B2A9F">
      <w:pPr>
        <w:jc w:val="center"/>
        <w:rPr>
          <w:rFonts w:ascii="Liberation Serif" w:hAnsi="Liberation Serif"/>
        </w:rPr>
      </w:pPr>
    </w:p>
    <w:p w14:paraId="7CA97EC2" w14:textId="63559BA5" w:rsidR="007B2A9F" w:rsidRDefault="007B2A9F" w:rsidP="007B2A9F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Ova Odluka stupa na snagu osmog dana od dana objave u Službenom glasniku Općine Gorjani.</w:t>
      </w:r>
    </w:p>
    <w:p w14:paraId="76D545E7" w14:textId="77777777" w:rsidR="007B2A9F" w:rsidRDefault="007B2A9F" w:rsidP="007B2A9F">
      <w:pPr>
        <w:jc w:val="both"/>
        <w:rPr>
          <w:rFonts w:ascii="Liberation Serif" w:hAnsi="Liberation Serif"/>
        </w:rPr>
      </w:pPr>
    </w:p>
    <w:p w14:paraId="6736CB8D" w14:textId="77777777" w:rsidR="007B2A9F" w:rsidRDefault="007B2A9F" w:rsidP="007B2A9F">
      <w:pPr>
        <w:jc w:val="both"/>
        <w:rPr>
          <w:rFonts w:ascii="Liberation Serif" w:hAnsi="Liberation Serif"/>
        </w:rPr>
      </w:pPr>
    </w:p>
    <w:p w14:paraId="79537285" w14:textId="38D565D2" w:rsidR="007B2A9F" w:rsidRDefault="007B2A9F" w:rsidP="007B2A9F">
      <w:pPr>
        <w:ind w:left="4956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PREDSJEDNIK OPĆINSKOG VIJEĆA:</w:t>
      </w:r>
    </w:p>
    <w:p w14:paraId="139A647E" w14:textId="051DD962" w:rsidR="007B2A9F" w:rsidRPr="00893144" w:rsidRDefault="007B2A9F" w:rsidP="007B2A9F">
      <w:pPr>
        <w:ind w:left="4956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Zvonko Majstorović</w:t>
      </w:r>
    </w:p>
    <w:sectPr w:rsidR="007B2A9F" w:rsidRPr="00893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A18F2"/>
    <w:multiLevelType w:val="hybridMultilevel"/>
    <w:tmpl w:val="39F49102"/>
    <w:lvl w:ilvl="0" w:tplc="C278F562">
      <w:numFmt w:val="bullet"/>
      <w:lvlText w:val="-"/>
      <w:lvlJc w:val="left"/>
      <w:pPr>
        <w:ind w:left="1065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72896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FAB"/>
    <w:rsid w:val="00024B3A"/>
    <w:rsid w:val="00212D6B"/>
    <w:rsid w:val="00544638"/>
    <w:rsid w:val="007B2A9F"/>
    <w:rsid w:val="00893144"/>
    <w:rsid w:val="008D2FAB"/>
    <w:rsid w:val="008F472E"/>
    <w:rsid w:val="00944D3B"/>
    <w:rsid w:val="00A16561"/>
    <w:rsid w:val="00B860DB"/>
    <w:rsid w:val="00DB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D998B"/>
  <w15:chartTrackingRefBased/>
  <w15:docId w15:val="{BF37775E-8860-484F-A5D8-361E9366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FA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D2FAB"/>
    <w:pPr>
      <w:keepNext/>
      <w:tabs>
        <w:tab w:val="left" w:pos="5600"/>
      </w:tabs>
      <w:suppressAutoHyphens w:val="0"/>
      <w:autoSpaceDN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8D2FAB"/>
    <w:rPr>
      <w:rFonts w:ascii="Times New Roman" w:eastAsia="Times New Roman" w:hAnsi="Times New Roman" w:cs="Times New Roman"/>
      <w:b/>
      <w:bCs/>
      <w:kern w:val="0"/>
      <w:sz w:val="24"/>
      <w:szCs w:val="24"/>
      <w:lang w:eastAsia="hr-HR"/>
      <w14:ligatures w14:val="none"/>
    </w:rPr>
  </w:style>
  <w:style w:type="paragraph" w:styleId="Odlomakpopisa">
    <w:name w:val="List Paragraph"/>
    <w:basedOn w:val="Normal"/>
    <w:uiPriority w:val="34"/>
    <w:qFormat/>
    <w:rsid w:val="00DB6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2</cp:revision>
  <dcterms:created xsi:type="dcterms:W3CDTF">2023-12-06T08:10:00Z</dcterms:created>
  <dcterms:modified xsi:type="dcterms:W3CDTF">2023-12-27T09:56:00Z</dcterms:modified>
</cp:coreProperties>
</file>